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56" w:rsidRDefault="004F5456" w:rsidP="004F5456">
      <w:pPr>
        <w:widowControl/>
        <w:jc w:val="left"/>
        <w:rPr>
          <w:rFonts w:ascii="Calibri" w:hAnsi="Calibri" w:cs="宋体"/>
          <w:b/>
          <w:bCs/>
          <w:color w:val="FF0000"/>
          <w:spacing w:val="80"/>
          <w:sz w:val="56"/>
          <w:szCs w:val="56"/>
        </w:rPr>
      </w:pPr>
    </w:p>
    <w:p w:rsidR="004F5456" w:rsidRPr="002F102B" w:rsidRDefault="004F5456" w:rsidP="004F5456">
      <w:pPr>
        <w:adjustRightInd w:val="0"/>
        <w:snapToGrid w:val="0"/>
        <w:spacing w:line="300" w:lineRule="auto"/>
        <w:jc w:val="left"/>
        <w:rPr>
          <w:rFonts w:ascii="宋体" w:hAnsi="仿宋" w:hint="eastAsia"/>
          <w:sz w:val="24"/>
          <w:szCs w:val="28"/>
        </w:rPr>
      </w:pPr>
      <w:r w:rsidRPr="002F102B">
        <w:rPr>
          <w:rFonts w:ascii="宋体" w:hAnsi="仿宋" w:hint="eastAsia"/>
          <w:sz w:val="24"/>
          <w:szCs w:val="28"/>
        </w:rPr>
        <w:t>附件2</w:t>
      </w:r>
    </w:p>
    <w:p w:rsidR="004F5456" w:rsidRPr="008D6F76" w:rsidRDefault="004F5456" w:rsidP="004F5456">
      <w:pPr>
        <w:spacing w:line="360" w:lineRule="auto"/>
        <w:jc w:val="center"/>
        <w:rPr>
          <w:rFonts w:ascii="Times New Roman" w:eastAsia="华文中宋" w:hAnsi="Times New Roman" w:cs="Times New Roman"/>
          <w:b/>
          <w:color w:val="FF0000"/>
          <w:spacing w:val="80"/>
          <w:sz w:val="84"/>
          <w:szCs w:val="84"/>
        </w:rPr>
      </w:pPr>
      <w:r w:rsidRPr="008D6F76">
        <w:rPr>
          <w:rFonts w:ascii="Times New Roman" w:eastAsia="华文中宋" w:hAnsi="Times New Roman" w:cs="Times New Roman"/>
          <w:b/>
          <w:color w:val="FF0000"/>
          <w:spacing w:val="80"/>
          <w:sz w:val="84"/>
          <w:szCs w:val="84"/>
        </w:rPr>
        <w:t>中</w:t>
      </w:r>
      <w:r w:rsidRPr="00F50F4F">
        <w:rPr>
          <w:rFonts w:ascii="Times New Roman" w:eastAsia="华文中宋" w:hAnsi="Times New Roman" w:cs="Times New Roman"/>
          <w:b/>
          <w:color w:val="FF0000"/>
          <w:spacing w:val="80"/>
          <w:sz w:val="10"/>
          <w:szCs w:val="10"/>
        </w:rPr>
        <w:t xml:space="preserve"> </w:t>
      </w:r>
      <w:r w:rsidRPr="008D6F76">
        <w:rPr>
          <w:rFonts w:ascii="Times New Roman" w:eastAsia="华文中宋" w:hAnsi="Times New Roman" w:cs="Times New Roman"/>
          <w:b/>
          <w:color w:val="FF0000"/>
          <w:spacing w:val="80"/>
          <w:sz w:val="84"/>
          <w:szCs w:val="84"/>
        </w:rPr>
        <w:t>国</w:t>
      </w:r>
      <w:r w:rsidRPr="00F50F4F">
        <w:rPr>
          <w:rFonts w:ascii="Times New Roman" w:eastAsia="华文中宋" w:hAnsi="Times New Roman" w:cs="Times New Roman"/>
          <w:b/>
          <w:color w:val="FF0000"/>
          <w:spacing w:val="80"/>
          <w:sz w:val="10"/>
          <w:szCs w:val="10"/>
        </w:rPr>
        <w:t xml:space="preserve"> </w:t>
      </w:r>
      <w:r w:rsidRPr="008D6F76">
        <w:rPr>
          <w:rFonts w:ascii="Times New Roman" w:eastAsia="华文中宋" w:hAnsi="Times New Roman" w:cs="Times New Roman"/>
          <w:b/>
          <w:color w:val="FF0000"/>
          <w:spacing w:val="80"/>
          <w:sz w:val="84"/>
          <w:szCs w:val="84"/>
        </w:rPr>
        <w:t>化</w:t>
      </w:r>
      <w:r w:rsidRPr="00F50F4F">
        <w:rPr>
          <w:rFonts w:ascii="Times New Roman" w:eastAsia="华文中宋" w:hAnsi="Times New Roman" w:cs="Times New Roman"/>
          <w:b/>
          <w:color w:val="FF0000"/>
          <w:spacing w:val="80"/>
          <w:sz w:val="10"/>
          <w:szCs w:val="10"/>
        </w:rPr>
        <w:t xml:space="preserve"> </w:t>
      </w:r>
      <w:r w:rsidRPr="008D6F76">
        <w:rPr>
          <w:rFonts w:ascii="Times New Roman" w:eastAsia="华文中宋" w:hAnsi="Times New Roman" w:cs="Times New Roman"/>
          <w:b/>
          <w:color w:val="FF0000"/>
          <w:spacing w:val="80"/>
          <w:sz w:val="84"/>
          <w:szCs w:val="84"/>
        </w:rPr>
        <w:t>工</w:t>
      </w:r>
      <w:r w:rsidRPr="00F50F4F">
        <w:rPr>
          <w:rFonts w:ascii="Times New Roman" w:eastAsia="华文中宋" w:hAnsi="Times New Roman" w:cs="Times New Roman"/>
          <w:b/>
          <w:color w:val="FF0000"/>
          <w:spacing w:val="80"/>
          <w:sz w:val="10"/>
          <w:szCs w:val="10"/>
        </w:rPr>
        <w:t xml:space="preserve"> </w:t>
      </w:r>
      <w:r w:rsidRPr="008D6F76">
        <w:rPr>
          <w:rFonts w:ascii="Times New Roman" w:eastAsia="华文中宋" w:hAnsi="Times New Roman" w:cs="Times New Roman"/>
          <w:b/>
          <w:color w:val="FF0000"/>
          <w:spacing w:val="80"/>
          <w:sz w:val="84"/>
          <w:szCs w:val="84"/>
        </w:rPr>
        <w:t>学</w:t>
      </w:r>
      <w:r w:rsidRPr="00F50F4F">
        <w:rPr>
          <w:rFonts w:ascii="Times New Roman" w:eastAsia="华文中宋" w:hAnsi="Times New Roman" w:cs="Times New Roman"/>
          <w:b/>
          <w:color w:val="FF0000"/>
          <w:spacing w:val="80"/>
          <w:sz w:val="10"/>
          <w:szCs w:val="10"/>
        </w:rPr>
        <w:t xml:space="preserve"> </w:t>
      </w:r>
      <w:r w:rsidRPr="008D6F76">
        <w:rPr>
          <w:rFonts w:ascii="Times New Roman" w:eastAsia="华文中宋" w:hAnsi="Times New Roman" w:cs="Times New Roman"/>
          <w:b/>
          <w:color w:val="FF0000"/>
          <w:spacing w:val="80"/>
          <w:sz w:val="84"/>
          <w:szCs w:val="84"/>
        </w:rPr>
        <w:t>会</w:t>
      </w:r>
    </w:p>
    <w:p w:rsidR="004F5456" w:rsidRPr="00C232E4" w:rsidRDefault="004F5456" w:rsidP="004F5456">
      <w:pPr>
        <w:wordWrap w:val="0"/>
        <w:adjustRightInd w:val="0"/>
        <w:snapToGrid w:val="0"/>
        <w:spacing w:before="240" w:line="360" w:lineRule="auto"/>
        <w:jc w:val="right"/>
        <w:rPr>
          <w:rFonts w:ascii="仿宋" w:eastAsia="仿宋" w:hAnsi="仿宋" w:cs="Times New Roman"/>
          <w:sz w:val="32"/>
          <w:szCs w:val="32"/>
        </w:rPr>
      </w:pPr>
      <w:r w:rsidRPr="00C232E4">
        <w:rPr>
          <w:rFonts w:ascii="仿宋" w:eastAsia="仿宋" w:hAnsi="仿宋" w:cs="Times New Roman"/>
          <w:sz w:val="32"/>
          <w:szCs w:val="32"/>
        </w:rPr>
        <w:pict>
          <v:line id="_x0000_s2050" style="position:absolute;left:0;text-align:left;z-index:251660288" from="0,3.15pt" to="402.6pt,3.15pt" strokecolor="red" strokeweight="3pt"/>
        </w:pict>
      </w:r>
      <w:r w:rsidRPr="00C232E4">
        <w:rPr>
          <w:rFonts w:ascii="仿宋" w:eastAsia="仿宋" w:hAnsi="仿宋" w:cs="FangSong" w:hint="eastAsia"/>
          <w:kern w:val="0"/>
          <w:sz w:val="32"/>
          <w:szCs w:val="32"/>
        </w:rPr>
        <w:t>化</w:t>
      </w:r>
      <w:proofErr w:type="gramStart"/>
      <w:r w:rsidRPr="00C232E4">
        <w:rPr>
          <w:rFonts w:ascii="仿宋" w:eastAsia="仿宋" w:hAnsi="仿宋" w:cs="FangSong" w:hint="eastAsia"/>
          <w:kern w:val="0"/>
          <w:sz w:val="32"/>
          <w:szCs w:val="32"/>
        </w:rPr>
        <w:t>会</w:t>
      </w:r>
      <w:r>
        <w:rPr>
          <w:rFonts w:ascii="仿宋" w:eastAsia="仿宋" w:hAnsi="仿宋" w:cs="FangSong" w:hint="eastAsia"/>
          <w:kern w:val="0"/>
          <w:sz w:val="32"/>
          <w:szCs w:val="32"/>
        </w:rPr>
        <w:t>专</w:t>
      </w:r>
      <w:r w:rsidRPr="00C232E4">
        <w:rPr>
          <w:rFonts w:ascii="仿宋" w:eastAsia="仿宋" w:hAnsi="仿宋" w:cs="FangSong" w:hint="eastAsia"/>
          <w:kern w:val="0"/>
          <w:sz w:val="32"/>
          <w:szCs w:val="32"/>
        </w:rPr>
        <w:t>字</w:t>
      </w:r>
      <w:proofErr w:type="gramEnd"/>
      <w:r w:rsidRPr="00C232E4">
        <w:rPr>
          <w:rFonts w:ascii="仿宋" w:eastAsia="仿宋" w:hAnsi="仿宋" w:cs="FangSong" w:hint="eastAsia"/>
          <w:kern w:val="0"/>
          <w:sz w:val="32"/>
          <w:szCs w:val="32"/>
        </w:rPr>
        <w:t>〔</w:t>
      </w:r>
      <w:r>
        <w:rPr>
          <w:rFonts w:ascii="仿宋" w:eastAsia="仿宋" w:hAnsi="仿宋" w:cs="TimesNewRomanPSMT"/>
          <w:kern w:val="0"/>
          <w:sz w:val="32"/>
          <w:szCs w:val="32"/>
        </w:rPr>
        <w:t>20</w:t>
      </w:r>
      <w:r>
        <w:rPr>
          <w:rFonts w:ascii="宋体" w:hAnsi="宋体" w:hint="eastAsia"/>
          <w:sz w:val="28"/>
          <w:szCs w:val="28"/>
        </w:rPr>
        <w:t>**</w:t>
      </w:r>
      <w:r w:rsidRPr="00C232E4">
        <w:rPr>
          <w:rFonts w:ascii="仿宋" w:eastAsia="仿宋" w:hAnsi="仿宋" w:cs="FangSong" w:hint="eastAsia"/>
          <w:kern w:val="0"/>
          <w:sz w:val="32"/>
          <w:szCs w:val="32"/>
        </w:rPr>
        <w:t>〕第</w:t>
      </w:r>
      <w:r>
        <w:rPr>
          <w:rFonts w:ascii="仿宋" w:eastAsia="仿宋" w:hAnsi="仿宋" w:cs="TimesNewRomanPSMT" w:hint="eastAsia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sz w:val="28"/>
          <w:szCs w:val="28"/>
        </w:rPr>
        <w:t>***</w:t>
      </w:r>
      <w:r>
        <w:rPr>
          <w:rFonts w:ascii="仿宋" w:eastAsia="仿宋" w:hAnsi="仿宋" w:cs="TimesNewRomanPSMT" w:hint="eastAsia"/>
          <w:kern w:val="0"/>
          <w:sz w:val="32"/>
          <w:szCs w:val="32"/>
        </w:rPr>
        <w:t xml:space="preserve"> </w:t>
      </w:r>
      <w:r w:rsidRPr="00C232E4">
        <w:rPr>
          <w:rFonts w:ascii="仿宋" w:eastAsia="仿宋" w:hAnsi="仿宋" w:cs="FangSong" w:hint="eastAsia"/>
          <w:kern w:val="0"/>
          <w:sz w:val="32"/>
          <w:szCs w:val="32"/>
        </w:rPr>
        <w:t>号</w:t>
      </w:r>
    </w:p>
    <w:p w:rsidR="004F5456" w:rsidRPr="00EC08DA" w:rsidRDefault="004F5456" w:rsidP="004F5456">
      <w:pPr>
        <w:adjustRightInd w:val="0"/>
        <w:snapToGrid w:val="0"/>
        <w:spacing w:after="240" w:line="360" w:lineRule="auto"/>
        <w:ind w:firstLineChars="50" w:firstLine="220"/>
        <w:rPr>
          <w:rFonts w:ascii="华文中宋" w:eastAsia="华文中宋" w:hAnsi="华文中宋" w:hint="eastAsia"/>
          <w:b/>
          <w:sz w:val="44"/>
          <w:szCs w:val="44"/>
        </w:rPr>
      </w:pPr>
      <w:r w:rsidRPr="00EC08DA">
        <w:rPr>
          <w:rFonts w:ascii="华文中宋" w:eastAsia="华文中宋" w:hAnsi="华文中宋" w:hint="eastAsia"/>
          <w:b/>
          <w:sz w:val="44"/>
          <w:szCs w:val="44"/>
        </w:rPr>
        <w:t>关于</w:t>
      </w:r>
      <w:r>
        <w:rPr>
          <w:rFonts w:ascii="华文中宋" w:eastAsia="华文中宋" w:hAnsi="华文中宋" w:hint="eastAsia"/>
          <w:b/>
          <w:sz w:val="44"/>
          <w:szCs w:val="44"/>
        </w:rPr>
        <w:t>举办</w:t>
      </w:r>
      <w:r w:rsidRPr="00C232E4">
        <w:rPr>
          <w:rFonts w:ascii="华文中宋" w:eastAsia="华文中宋" w:hAnsi="华文中宋" w:hint="eastAsia"/>
          <w:b/>
          <w:sz w:val="44"/>
          <w:szCs w:val="44"/>
        </w:rPr>
        <w:t>2017 中国化工学会年会的通知</w:t>
      </w:r>
    </w:p>
    <w:p w:rsidR="004F5456" w:rsidRPr="00C232E4" w:rsidRDefault="004F5456" w:rsidP="004F5456">
      <w:pPr>
        <w:snapToGrid w:val="0"/>
        <w:spacing w:line="360" w:lineRule="auto"/>
        <w:ind w:firstLineChars="200" w:firstLine="643"/>
        <w:rPr>
          <w:rFonts w:ascii="Times New Roman" w:eastAsia="黑体" w:hAnsi="Times New Roman" w:cs="Times New Roman" w:hint="eastAsia"/>
          <w:b/>
          <w:sz w:val="32"/>
          <w:szCs w:val="32"/>
        </w:rPr>
      </w:pPr>
      <w:r w:rsidRPr="00C232E4">
        <w:rPr>
          <w:rFonts w:ascii="Times New Roman" w:eastAsia="黑体" w:hAnsi="Times New Roman" w:cs="Times New Roman" w:hint="eastAsia"/>
          <w:b/>
          <w:sz w:val="32"/>
          <w:szCs w:val="32"/>
        </w:rPr>
        <w:t>各有关单位：</w:t>
      </w:r>
      <w:r w:rsidRPr="00CC5760">
        <w:rPr>
          <w:rFonts w:ascii="Times New Roman" w:eastAsia="黑体" w:hAnsi="Times New Roman" w:cs="Times New Roman" w:hint="eastAsia"/>
          <w:b/>
          <w:sz w:val="32"/>
          <w:szCs w:val="32"/>
          <w:highlight w:val="cyan"/>
        </w:rPr>
        <w:t>（</w:t>
      </w:r>
      <w:r w:rsidRPr="00CC5760">
        <w:rPr>
          <w:rFonts w:ascii="Times New Roman" w:eastAsia="黑体" w:hAnsi="Times New Roman" w:cs="Times New Roman" w:hint="eastAsia"/>
          <w:b/>
          <w:sz w:val="32"/>
          <w:szCs w:val="32"/>
          <w:highlight w:val="cyan"/>
        </w:rPr>
        <w:t>3</w:t>
      </w:r>
      <w:r w:rsidRPr="00CC5760">
        <w:rPr>
          <w:rFonts w:ascii="Times New Roman" w:eastAsia="黑体" w:hAnsi="Times New Roman" w:cs="Times New Roman" w:hint="eastAsia"/>
          <w:b/>
          <w:sz w:val="32"/>
          <w:szCs w:val="32"/>
          <w:highlight w:val="cyan"/>
        </w:rPr>
        <w:t>号黑体）</w:t>
      </w:r>
    </w:p>
    <w:p w:rsidR="004F5456" w:rsidRDefault="004F5456" w:rsidP="004F5456">
      <w:pPr>
        <w:snapToGrid w:val="0"/>
        <w:spacing w:line="360" w:lineRule="auto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  <w:r w:rsidRPr="00C232E4">
        <w:rPr>
          <w:rFonts w:ascii="Times New Roman" w:eastAsia="仿宋" w:hAnsi="Times New Roman" w:cs="Times New Roman" w:hint="eastAsia"/>
          <w:sz w:val="32"/>
          <w:szCs w:val="32"/>
        </w:rPr>
        <w:t>中国化工学会综合性年会每两年一届，系中国国内化工学术界高水平的年度盛会。</w:t>
      </w:r>
      <w:r w:rsidRPr="00C232E4">
        <w:rPr>
          <w:rFonts w:ascii="Times New Roman" w:eastAsia="仿宋" w:hAnsi="Times New Roman" w:cs="Times New Roman" w:hint="eastAsia"/>
          <w:sz w:val="32"/>
          <w:szCs w:val="32"/>
        </w:rPr>
        <w:t xml:space="preserve">2017 </w:t>
      </w:r>
      <w:r w:rsidRPr="00C232E4">
        <w:rPr>
          <w:rFonts w:ascii="Times New Roman" w:eastAsia="仿宋" w:hAnsi="Times New Roman" w:cs="Times New Roman" w:hint="eastAsia"/>
          <w:sz w:val="32"/>
          <w:szCs w:val="32"/>
        </w:rPr>
        <w:t>年中国化工学会年会暨成立</w:t>
      </w:r>
      <w:r w:rsidRPr="00C232E4">
        <w:rPr>
          <w:rFonts w:ascii="Times New Roman" w:eastAsia="仿宋" w:hAnsi="Times New Roman" w:cs="Times New Roman" w:hint="eastAsia"/>
          <w:sz w:val="32"/>
          <w:szCs w:val="32"/>
        </w:rPr>
        <w:t xml:space="preserve">95 </w:t>
      </w:r>
      <w:r w:rsidRPr="00C232E4">
        <w:rPr>
          <w:rFonts w:ascii="Times New Roman" w:eastAsia="仿宋" w:hAnsi="Times New Roman" w:cs="Times New Roman" w:hint="eastAsia"/>
          <w:sz w:val="32"/>
          <w:szCs w:val="32"/>
        </w:rPr>
        <w:t>周年纪念大会定于</w:t>
      </w:r>
      <w:r w:rsidRPr="00C232E4">
        <w:rPr>
          <w:rFonts w:ascii="Times New Roman" w:eastAsia="仿宋" w:hAnsi="Times New Roman" w:cs="Times New Roman" w:hint="eastAsia"/>
          <w:sz w:val="32"/>
          <w:szCs w:val="32"/>
        </w:rPr>
        <w:t xml:space="preserve">2017 </w:t>
      </w:r>
      <w:r w:rsidRPr="00C232E4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Pr="00C232E4">
        <w:rPr>
          <w:rFonts w:ascii="Times New Roman" w:eastAsia="仿宋" w:hAnsi="Times New Roman" w:cs="Times New Roman" w:hint="eastAsia"/>
          <w:sz w:val="32"/>
          <w:szCs w:val="32"/>
        </w:rPr>
        <w:t xml:space="preserve">10 </w:t>
      </w:r>
      <w:r w:rsidRPr="00C232E4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Pr="00C232E4">
        <w:rPr>
          <w:rFonts w:ascii="Times New Roman" w:eastAsia="仿宋" w:hAnsi="Times New Roman" w:cs="Times New Roman" w:hint="eastAsia"/>
          <w:sz w:val="32"/>
          <w:szCs w:val="32"/>
        </w:rPr>
        <w:t xml:space="preserve">14-15 </w:t>
      </w:r>
      <w:r w:rsidRPr="00C232E4">
        <w:rPr>
          <w:rFonts w:ascii="Times New Roman" w:eastAsia="仿宋" w:hAnsi="Times New Roman" w:cs="Times New Roman" w:hint="eastAsia"/>
          <w:sz w:val="32"/>
          <w:szCs w:val="32"/>
        </w:rPr>
        <w:t>日在中国石化会议中心举行，本届大会主题为“化工创造美好未来”，会议主要内容包括：主论坛高端学术报告会、</w:t>
      </w:r>
      <w:r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C232E4">
        <w:rPr>
          <w:rFonts w:ascii="Times New Roman" w:eastAsia="仿宋" w:hAnsi="Times New Roman" w:cs="Times New Roman" w:hint="eastAsia"/>
          <w:sz w:val="32"/>
          <w:szCs w:val="32"/>
        </w:rPr>
        <w:t>个专题分论坛、颁发第九届“侯德榜化工科学技术奖”、科普活动以及化工科学仪器</w:t>
      </w:r>
      <w:r w:rsidRPr="00C232E4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Pr="00C232E4">
        <w:rPr>
          <w:rFonts w:ascii="Times New Roman" w:eastAsia="仿宋" w:hAnsi="Times New Roman" w:cs="Times New Roman" w:hint="eastAsia"/>
          <w:sz w:val="32"/>
          <w:szCs w:val="32"/>
        </w:rPr>
        <w:t>实验室装备展览等，并同期举办第八届中日化工学术研讨会。</w:t>
      </w:r>
    </w:p>
    <w:p w:rsidR="004F5456" w:rsidRPr="00C232E4" w:rsidRDefault="004F5456" w:rsidP="004F5456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C232E4">
        <w:rPr>
          <w:rFonts w:ascii="Times New Roman" w:eastAsia="仿宋" w:hAnsi="Times New Roman" w:cs="Times New Roman" w:hint="eastAsia"/>
          <w:sz w:val="32"/>
          <w:szCs w:val="32"/>
        </w:rPr>
        <w:t>会议详情请</w:t>
      </w:r>
      <w:r>
        <w:rPr>
          <w:rFonts w:ascii="Times New Roman" w:eastAsia="仿宋" w:hAnsi="Times New Roman" w:cs="Times New Roman" w:hint="eastAsia"/>
          <w:sz w:val="32"/>
          <w:szCs w:val="32"/>
        </w:rPr>
        <w:t>参</w:t>
      </w:r>
      <w:r w:rsidRPr="00C232E4">
        <w:rPr>
          <w:rFonts w:ascii="Times New Roman" w:eastAsia="仿宋" w:hAnsi="Times New Roman" w:cs="Times New Roman" w:hint="eastAsia"/>
          <w:sz w:val="32"/>
          <w:szCs w:val="32"/>
        </w:rPr>
        <w:t>见附件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Pr="00CC5760">
        <w:rPr>
          <w:rFonts w:ascii="Times New Roman" w:eastAsia="仿宋" w:hAnsi="Times New Roman" w:cs="Times New Roman" w:hint="eastAsia"/>
          <w:sz w:val="32"/>
          <w:szCs w:val="32"/>
          <w:highlight w:val="cyan"/>
        </w:rPr>
        <w:t>（</w:t>
      </w:r>
      <w:r w:rsidRPr="00CC5760">
        <w:rPr>
          <w:rFonts w:ascii="Times New Roman" w:eastAsia="仿宋" w:hAnsi="Times New Roman" w:cs="Times New Roman" w:hint="eastAsia"/>
          <w:sz w:val="32"/>
          <w:szCs w:val="32"/>
          <w:highlight w:val="cyan"/>
        </w:rPr>
        <w:t>3</w:t>
      </w:r>
      <w:r w:rsidRPr="00CC5760">
        <w:rPr>
          <w:rFonts w:ascii="Times New Roman" w:eastAsia="仿宋" w:hAnsi="Times New Roman" w:cs="Times New Roman" w:hint="eastAsia"/>
          <w:sz w:val="32"/>
          <w:szCs w:val="32"/>
          <w:highlight w:val="cyan"/>
        </w:rPr>
        <w:t>号仿宋）</w:t>
      </w:r>
    </w:p>
    <w:p w:rsidR="004F5456" w:rsidRDefault="004F5456" w:rsidP="004F5456">
      <w:pPr>
        <w:snapToGrid w:val="0"/>
        <w:spacing w:line="300" w:lineRule="auto"/>
        <w:rPr>
          <w:rFonts w:ascii="Times New Roman" w:eastAsia="仿宋" w:hAnsi="Times New Roman" w:cs="Times New Roman" w:hint="eastAsia"/>
          <w:sz w:val="32"/>
          <w:szCs w:val="32"/>
        </w:rPr>
      </w:pPr>
    </w:p>
    <w:p w:rsidR="004F5456" w:rsidRDefault="004F5456" w:rsidP="004F5456">
      <w:pPr>
        <w:pStyle w:val="p0"/>
        <w:snapToGrid w:val="0"/>
        <w:spacing w:before="100" w:after="100" w:line="276" w:lineRule="auto"/>
        <w:ind w:firstLineChars="1500" w:firstLine="4800"/>
        <w:jc w:val="center"/>
        <w:rPr>
          <w:rFonts w:ascii="宋体" w:hAnsi="宋体"/>
          <w:kern w:val="2"/>
          <w:sz w:val="28"/>
          <w:szCs w:val="28"/>
        </w:rPr>
      </w:pPr>
      <w:r w:rsidRPr="008D6F76">
        <w:rPr>
          <w:rFonts w:eastAsia="仿宋"/>
          <w:sz w:val="32"/>
          <w:szCs w:val="32"/>
        </w:rPr>
        <w:t xml:space="preserve">                             </w:t>
      </w:r>
      <w:r>
        <w:rPr>
          <w:rFonts w:eastAsia="仿宋" w:hint="eastAsia"/>
          <w:sz w:val="32"/>
          <w:szCs w:val="32"/>
        </w:rPr>
        <w:t xml:space="preserve">                      </w:t>
      </w:r>
    </w:p>
    <w:p w:rsidR="004F5456" w:rsidRDefault="004F5456" w:rsidP="004F5456">
      <w:pPr>
        <w:pStyle w:val="p0"/>
        <w:snapToGrid w:val="0"/>
        <w:spacing w:before="100" w:after="100" w:line="276" w:lineRule="auto"/>
        <w:ind w:firstLineChars="1500" w:firstLine="4200"/>
        <w:jc w:val="center"/>
        <w:rPr>
          <w:rFonts w:ascii="宋体" w:hAnsi="宋体" w:hint="eastAsia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***专业委员会</w:t>
      </w:r>
    </w:p>
    <w:p w:rsidR="004F5456" w:rsidRPr="001E4749" w:rsidRDefault="004F5456" w:rsidP="004F5456">
      <w:pPr>
        <w:pStyle w:val="p0"/>
        <w:snapToGrid w:val="0"/>
        <w:spacing w:before="100" w:after="100" w:line="276" w:lineRule="auto"/>
        <w:ind w:firstLineChars="1500" w:firstLine="4200"/>
        <w:jc w:val="center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中国化工学会（代章）</w:t>
      </w:r>
    </w:p>
    <w:p w:rsidR="004F5456" w:rsidRPr="00C730B3" w:rsidRDefault="004F5456" w:rsidP="004F5456">
      <w:pPr>
        <w:pStyle w:val="p0"/>
        <w:snapToGrid w:val="0"/>
        <w:spacing w:before="100" w:after="100" w:line="276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 xml:space="preserve"> </w:t>
      </w:r>
      <w:r>
        <w:rPr>
          <w:rFonts w:ascii="宋体" w:hAnsi="宋体"/>
          <w:kern w:val="2"/>
          <w:sz w:val="28"/>
          <w:szCs w:val="28"/>
        </w:rPr>
        <w:t xml:space="preserve">                                      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kern w:val="2"/>
          <w:sz w:val="28"/>
          <w:szCs w:val="28"/>
        </w:rPr>
        <w:t>**</w:t>
      </w:r>
      <w:r w:rsidRPr="00686905">
        <w:rPr>
          <w:rFonts w:ascii="宋体" w:hAnsi="宋体" w:hint="eastAsia"/>
          <w:sz w:val="28"/>
          <w:szCs w:val="28"/>
        </w:rPr>
        <w:t>年*月*</w:t>
      </w:r>
      <w:bookmarkStart w:id="0" w:name="_GoBack"/>
      <w:bookmarkEnd w:id="0"/>
      <w:r w:rsidRPr="00686905">
        <w:rPr>
          <w:rFonts w:ascii="宋体" w:hAnsi="宋体" w:hint="eastAsia"/>
          <w:sz w:val="28"/>
          <w:szCs w:val="28"/>
        </w:rPr>
        <w:t>日</w:t>
      </w:r>
    </w:p>
    <w:p w:rsidR="00947423" w:rsidRDefault="002C1C70"/>
    <w:sectPr w:rsidR="00947423" w:rsidSect="00DA4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70" w:rsidRDefault="002C1C70" w:rsidP="004F5456">
      <w:r>
        <w:separator/>
      </w:r>
    </w:p>
  </w:endnote>
  <w:endnote w:type="continuationSeparator" w:id="0">
    <w:p w:rsidR="002C1C70" w:rsidRDefault="002C1C70" w:rsidP="004F5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70" w:rsidRDefault="002C1C70" w:rsidP="004F5456">
      <w:r>
        <w:separator/>
      </w:r>
    </w:p>
  </w:footnote>
  <w:footnote w:type="continuationSeparator" w:id="0">
    <w:p w:rsidR="002C1C70" w:rsidRDefault="002C1C70" w:rsidP="004F5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456"/>
    <w:rsid w:val="00220061"/>
    <w:rsid w:val="002C1C70"/>
    <w:rsid w:val="00443907"/>
    <w:rsid w:val="004C34D1"/>
    <w:rsid w:val="004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6"/>
    <w:pPr>
      <w:widowControl w:val="0"/>
      <w:jc w:val="both"/>
    </w:pPr>
    <w:rPr>
      <w:rFonts w:ascii="Arial" w:eastAsia="宋体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4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4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456"/>
    <w:rPr>
      <w:sz w:val="18"/>
      <w:szCs w:val="18"/>
    </w:rPr>
  </w:style>
  <w:style w:type="paragraph" w:customStyle="1" w:styleId="p0">
    <w:name w:val="p0"/>
    <w:basedOn w:val="a"/>
    <w:rsid w:val="004F5456"/>
    <w:pPr>
      <w:widowControl/>
    </w:pPr>
    <w:rPr>
      <w:rFonts w:ascii="Times New Roman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2018-06-01T08:11:00Z</dcterms:created>
  <dcterms:modified xsi:type="dcterms:W3CDTF">2018-06-01T08:12:00Z</dcterms:modified>
</cp:coreProperties>
</file>